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78613D" w:rsidP="003560E2">
            <w:pPr>
              <w:spacing w:before="40"/>
              <w:rPr>
                <w:rFonts w:ascii="Arial" w:hAnsi="Arial" w:cs="Arial"/>
                <w:sz w:val="16"/>
                <w:szCs w:val="16"/>
              </w:rPr>
            </w:pPr>
            <w:r>
              <w:rPr>
                <w:rFonts w:ascii="Arial" w:hAnsi="Arial" w:cs="Arial"/>
                <w:color w:val="0000FF"/>
                <w:sz w:val="16"/>
                <w:szCs w:val="16"/>
              </w:rPr>
              <w:t>43001-340/2020</w:t>
            </w:r>
            <w:r w:rsidR="0081180C">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78613D" w:rsidP="003560E2">
            <w:pPr>
              <w:spacing w:before="40"/>
              <w:rPr>
                <w:rFonts w:ascii="Arial" w:hAnsi="Arial" w:cs="Arial"/>
                <w:sz w:val="16"/>
                <w:szCs w:val="16"/>
              </w:rPr>
            </w:pPr>
            <w:r>
              <w:rPr>
                <w:rFonts w:ascii="Arial" w:hAnsi="Arial" w:cs="Arial"/>
                <w:color w:val="0000FF"/>
                <w:sz w:val="16"/>
                <w:szCs w:val="16"/>
              </w:rPr>
              <w:t>D-98/20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78613D" w:rsidP="003560E2">
            <w:pPr>
              <w:spacing w:before="40"/>
              <w:rPr>
                <w:rFonts w:ascii="Arial" w:hAnsi="Arial" w:cs="Arial"/>
                <w:sz w:val="16"/>
                <w:szCs w:val="16"/>
              </w:rPr>
            </w:pPr>
            <w:r>
              <w:rPr>
                <w:rFonts w:ascii="Arial" w:hAnsi="Arial" w:cs="Arial"/>
                <w:color w:val="0000FF"/>
                <w:sz w:val="16"/>
                <w:szCs w:val="16"/>
              </w:rPr>
              <w:t>23.09.2020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78613D" w:rsidP="003560E2">
            <w:pPr>
              <w:spacing w:before="40"/>
              <w:rPr>
                <w:rFonts w:ascii="Arial" w:hAnsi="Arial" w:cs="Arial"/>
                <w:sz w:val="16"/>
                <w:szCs w:val="16"/>
              </w:rPr>
            </w:pPr>
            <w:r>
              <w:rPr>
                <w:rFonts w:ascii="Arial" w:hAnsi="Arial" w:cs="Arial"/>
                <w:color w:val="0000FF"/>
                <w:sz w:val="16"/>
                <w:szCs w:val="16"/>
              </w:rPr>
              <w:t>2431-20-001211/0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78613D" w:rsidP="003560E2">
            <w:pPr>
              <w:pStyle w:val="EndnoteText"/>
              <w:jc w:val="center"/>
              <w:rPr>
                <w:rFonts w:ascii="Times New Roman" w:hAnsi="Times New Roman"/>
                <w:b/>
                <w:sz w:val="22"/>
              </w:rPr>
            </w:pPr>
            <w:r>
              <w:rPr>
                <w:rFonts w:ascii="Times New Roman" w:hAnsi="Times New Roman"/>
                <w:b/>
                <w:sz w:val="22"/>
              </w:rPr>
              <w:t>PZI rekonstrukcije  regionalne ceste R2-425/1267, Šoštanj-Pesje, od km 0.060-km 1.750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81180C" w:rsidRPr="0081180C" w:rsidRDefault="0081180C" w:rsidP="00E813F4">
      <w:pPr>
        <w:pStyle w:val="BodyText2"/>
        <w:widowControl w:val="0"/>
        <w:spacing w:line="254" w:lineRule="atLeast"/>
        <w:rPr>
          <w:rFonts w:ascii="Tahoma" w:hAnsi="Tahoma" w:cs="Tahoma"/>
          <w:b/>
          <w:color w:val="333333"/>
          <w:sz w:val="22"/>
          <w:szCs w:val="22"/>
        </w:rPr>
      </w:pPr>
      <w:r w:rsidRPr="0081180C">
        <w:rPr>
          <w:rFonts w:ascii="Tahoma" w:hAnsi="Tahoma" w:cs="Tahoma"/>
          <w:b/>
          <w:color w:val="333333"/>
          <w:sz w:val="22"/>
          <w:szCs w:val="22"/>
        </w:rPr>
        <w:t>JN005584/2020-W01 - D-098/20; PZI rekonstrukcije regionalne ceste R2-425/1267, Šoštanj-Pesje, od km 0.060-km 1.750, datum objave: 09.09.2020</w:t>
      </w:r>
    </w:p>
    <w:p w:rsidR="0081180C" w:rsidRPr="0081180C" w:rsidRDefault="0081180C" w:rsidP="00E813F4">
      <w:pPr>
        <w:pStyle w:val="BodyText2"/>
        <w:widowControl w:val="0"/>
        <w:spacing w:line="254" w:lineRule="atLeast"/>
        <w:rPr>
          <w:rFonts w:ascii="Tahoma" w:hAnsi="Tahoma" w:cs="Tahoma"/>
          <w:b/>
          <w:color w:val="333333"/>
          <w:sz w:val="22"/>
          <w:szCs w:val="22"/>
        </w:rPr>
      </w:pPr>
      <w:r w:rsidRPr="0081180C">
        <w:rPr>
          <w:rFonts w:ascii="Tahoma" w:hAnsi="Tahoma" w:cs="Tahoma"/>
          <w:b/>
          <w:color w:val="333333"/>
          <w:sz w:val="22"/>
          <w:szCs w:val="22"/>
        </w:rPr>
        <w:t>Datum prejema: 23.09.2020   06:54</w:t>
      </w:r>
    </w:p>
    <w:p w:rsidR="0081180C" w:rsidRPr="0081180C" w:rsidRDefault="0081180C" w:rsidP="00E813F4">
      <w:pPr>
        <w:pStyle w:val="BodyText2"/>
        <w:widowControl w:val="0"/>
        <w:spacing w:line="254" w:lineRule="atLeast"/>
        <w:rPr>
          <w:rFonts w:ascii="Tahoma" w:hAnsi="Tahoma" w:cs="Tahoma"/>
          <w:b/>
          <w:color w:val="333333"/>
          <w:sz w:val="22"/>
          <w:szCs w:val="22"/>
        </w:rPr>
      </w:pPr>
    </w:p>
    <w:p w:rsidR="0081180C" w:rsidRPr="0081180C" w:rsidRDefault="0081180C" w:rsidP="0081180C">
      <w:pPr>
        <w:pStyle w:val="BodyText2"/>
        <w:widowControl w:val="0"/>
        <w:spacing w:line="254" w:lineRule="atLeast"/>
        <w:jc w:val="left"/>
        <w:rPr>
          <w:rFonts w:ascii="Tahoma" w:hAnsi="Tahoma" w:cs="Tahoma"/>
          <w:sz w:val="22"/>
          <w:szCs w:val="22"/>
        </w:rPr>
      </w:pPr>
      <w:r w:rsidRPr="0081180C">
        <w:rPr>
          <w:rFonts w:ascii="Tahoma" w:hAnsi="Tahoma" w:cs="Tahoma"/>
          <w:color w:val="333333"/>
          <w:sz w:val="22"/>
          <w:szCs w:val="22"/>
        </w:rPr>
        <w:t>Spoštovani,</w:t>
      </w:r>
      <w:r w:rsidRPr="0081180C">
        <w:rPr>
          <w:rFonts w:ascii="Tahoma" w:hAnsi="Tahoma" w:cs="Tahoma"/>
          <w:color w:val="333333"/>
          <w:sz w:val="22"/>
          <w:szCs w:val="22"/>
        </w:rPr>
        <w:br/>
      </w:r>
      <w:r w:rsidRPr="0081180C">
        <w:rPr>
          <w:rFonts w:ascii="Tahoma" w:hAnsi="Tahoma" w:cs="Tahoma"/>
          <w:color w:val="333333"/>
          <w:sz w:val="22"/>
          <w:szCs w:val="22"/>
        </w:rPr>
        <w:br/>
        <w:t xml:space="preserve">Vaša zahteva po referenci za odgovornega vodjo projekta, kjer med drugim zahtevate naslednje: v zadnjih desetih (10) letih pred rokom za oddajo ponudb je bil vodja projekta in/ali pooblaščeni inženir s področja gradbeništva za načrt gradbenih konstrukcij ceste pri vsaj enem načrtu (faza PZI) novogradnje, ureditve ali rekonstrukcije javne ceste za motorni promet z vsaj dvopasovnega vozišča, v dolžini vsaj 600 m in širini vsaj 6.0 m, ki vsebuje tudi ureditev površin za pešce in/ali kolesarje ter po pogodbeni vrednosti presega 50.000,00 eur (z DDV), je nekoliko nelogična. </w:t>
      </w:r>
      <w:r w:rsidRPr="0081180C">
        <w:rPr>
          <w:rFonts w:ascii="Tahoma" w:hAnsi="Tahoma" w:cs="Tahoma"/>
          <w:color w:val="333333"/>
          <w:sz w:val="22"/>
          <w:szCs w:val="22"/>
        </w:rPr>
        <w:br/>
      </w:r>
      <w:r w:rsidRPr="0081180C">
        <w:rPr>
          <w:rFonts w:ascii="Tahoma" w:hAnsi="Tahoma" w:cs="Tahoma"/>
          <w:color w:val="333333"/>
          <w:sz w:val="22"/>
          <w:szCs w:val="22"/>
        </w:rPr>
        <w:br/>
        <w:t xml:space="preserve">Kot prvo je nelogično, da referenco pri projektiranju omejujete z vrednostjo. Logično je, da jo omejujete z dolžino in širino, ker to je merodajno in s tem projektant potrjuje, da ima izkušnje z enakovrednimi deli. Nikakor pa ni logično, da je referenca omejena vrednostno, kajti projektant je lahko izdelal nek odsek ceste za nižjo ceno v enaki ali boljši kvaliteti kot drugi projektant za višjo ceno. Pomembno je, da ima projekt recenzijsko potrdilo, ki potrjuje ustreznost izdelane projektne dokumentacije. Vrednost pri tem pa ni pomembna. </w:t>
      </w:r>
      <w:r w:rsidRPr="0081180C">
        <w:rPr>
          <w:rFonts w:ascii="Tahoma" w:hAnsi="Tahoma" w:cs="Tahoma"/>
          <w:color w:val="333333"/>
          <w:sz w:val="22"/>
          <w:szCs w:val="22"/>
        </w:rPr>
        <w:br/>
      </w:r>
      <w:r w:rsidRPr="0081180C">
        <w:rPr>
          <w:rFonts w:ascii="Tahoma" w:hAnsi="Tahoma" w:cs="Tahoma"/>
          <w:color w:val="333333"/>
          <w:sz w:val="22"/>
          <w:szCs w:val="22"/>
        </w:rPr>
        <w:br/>
        <w:t>Kot drugo pa opozarjamo, da če pogledate razpise na DRSI za obdobje zadnjih let, boste ugotovili, da je DRSI sklenil posle za projektiranje cest preračunani na 1 km ceste v vrednosti okoli 30.000-35.000 z DDV na km odseka. Kar bi bilo v vašem primeru okoli 20.000 z DDV za 600m odsek ceste. S to zahtevo po referenci, ki vsebuje vrednost posla pa boste avtomatsko zmanjšali konkurenco, ki ima ustrezne izkušnje in dvignili ceno posla, kar pa verjetno naročniku ni v interesu.</w:t>
      </w:r>
      <w:r w:rsidRPr="0081180C">
        <w:rPr>
          <w:rFonts w:ascii="Tahoma" w:hAnsi="Tahoma" w:cs="Tahoma"/>
          <w:color w:val="333333"/>
          <w:sz w:val="22"/>
          <w:szCs w:val="22"/>
        </w:rPr>
        <w:br/>
      </w:r>
      <w:r w:rsidRPr="0081180C">
        <w:rPr>
          <w:rFonts w:ascii="Tahoma" w:hAnsi="Tahoma" w:cs="Tahoma"/>
          <w:color w:val="333333"/>
          <w:sz w:val="22"/>
          <w:szCs w:val="22"/>
        </w:rPr>
        <w:br/>
        <w:t>Ta razpis je ponovljen, ker je bila oddana samo ena ponudba, ki pa za naročnika ni bila sprejemljiva z vidika vrednosti. Če boste vztrajali pri takšni referenci, kot jo imate navedeno sedaj, se vam lahko zgodba ponovi.</w:t>
      </w:r>
      <w:r w:rsidRPr="0081180C">
        <w:rPr>
          <w:rFonts w:ascii="Tahoma" w:hAnsi="Tahoma" w:cs="Tahoma"/>
          <w:color w:val="333333"/>
          <w:sz w:val="22"/>
          <w:szCs w:val="22"/>
        </w:rPr>
        <w:br/>
      </w:r>
      <w:r w:rsidRPr="0081180C">
        <w:rPr>
          <w:rFonts w:ascii="Tahoma" w:hAnsi="Tahoma" w:cs="Tahoma"/>
          <w:b/>
          <w:color w:val="333333"/>
          <w:sz w:val="22"/>
          <w:szCs w:val="22"/>
        </w:rPr>
        <w:br/>
      </w:r>
      <w:r w:rsidRPr="0081180C">
        <w:rPr>
          <w:rFonts w:ascii="Tahoma" w:hAnsi="Tahoma" w:cs="Tahoma"/>
          <w:color w:val="333333"/>
          <w:sz w:val="22"/>
          <w:szCs w:val="22"/>
        </w:rPr>
        <w:t>Na naročnika apeliramo, da ponovno razmisli o zahtevi po vrednosti reference, ker</w:t>
      </w:r>
      <w:r w:rsidRPr="0081180C">
        <w:rPr>
          <w:rFonts w:ascii="Tahoma" w:hAnsi="Tahoma" w:cs="Tahoma"/>
          <w:b/>
          <w:color w:val="333333"/>
          <w:sz w:val="22"/>
          <w:szCs w:val="22"/>
        </w:rPr>
        <w:t xml:space="preserve"> </w:t>
      </w:r>
      <w:r w:rsidRPr="0081180C">
        <w:rPr>
          <w:rFonts w:ascii="Tahoma" w:hAnsi="Tahoma" w:cs="Tahoma"/>
          <w:color w:val="333333"/>
          <w:sz w:val="22"/>
          <w:szCs w:val="22"/>
        </w:rPr>
        <w:t xml:space="preserve">je kot </w:t>
      </w:r>
      <w:r w:rsidRPr="0081180C">
        <w:rPr>
          <w:rFonts w:ascii="Tahoma" w:hAnsi="Tahoma" w:cs="Tahoma"/>
          <w:color w:val="333333"/>
          <w:sz w:val="22"/>
          <w:szCs w:val="22"/>
        </w:rPr>
        <w:lastRenderedPageBreak/>
        <w:t xml:space="preserve">takšna nepomembna za zagotavljanje pridobitve ustreznega izvajalca. Pomembne so izkušnje, ki jih projektant dokazuje z izkazovanjem izvedbe istovrstnih poslov, neglede na vrednost pogodbe. </w:t>
      </w:r>
      <w:r w:rsidRPr="0081180C">
        <w:rPr>
          <w:rFonts w:ascii="Tahoma" w:hAnsi="Tahoma" w:cs="Tahoma"/>
          <w:color w:val="333333"/>
          <w:sz w:val="22"/>
          <w:szCs w:val="22"/>
        </w:rPr>
        <w:br/>
      </w:r>
      <w:r w:rsidRPr="0081180C">
        <w:rPr>
          <w:rFonts w:ascii="Tahoma" w:hAnsi="Tahoma" w:cs="Tahoma"/>
          <w:color w:val="333333"/>
          <w:sz w:val="22"/>
          <w:szCs w:val="22"/>
        </w:rPr>
        <w:br/>
        <w:t>Lep pozdrav,</w:t>
      </w:r>
    </w:p>
    <w:p w:rsidR="00E813F4" w:rsidRPr="0081180C" w:rsidRDefault="00E813F4" w:rsidP="0081180C">
      <w:pPr>
        <w:widowControl w:val="0"/>
        <w:spacing w:before="60" w:line="254" w:lineRule="atLeast"/>
        <w:ind w:left="357"/>
        <w:rPr>
          <w:rFonts w:ascii="Tahoma" w:hAnsi="Tahoma" w:cs="Tahoma"/>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372E44" w:rsidRPr="00372E44" w:rsidRDefault="00372E44" w:rsidP="00372E44">
      <w:pPr>
        <w:pStyle w:val="ListParagraph"/>
        <w:widowControl w:val="0"/>
        <w:spacing w:before="60" w:line="254" w:lineRule="atLeast"/>
        <w:ind w:left="360"/>
        <w:jc w:val="both"/>
        <w:rPr>
          <w:sz w:val="22"/>
        </w:rPr>
      </w:pPr>
      <w:r w:rsidRPr="00372E44">
        <w:rPr>
          <w:sz w:val="22"/>
        </w:rPr>
        <w:t>Stališče naročnika je, da je pogodbena vrednost referenčnega posla pomembna dodatna zahteva za dokazovanje sposobnosti vodje projekta. Zahtevana vrednost referenčnega posla izhaja iz ocenjene vrednosti zahtevanih načrtov in elaboratov, ki so po vsebini, obsegu dela in ceni primerljivi z načrti in elaborati že izvedenih javnih naročil, zato se le-ta ne spremeni.</w:t>
      </w:r>
    </w:p>
    <w:p w:rsidR="00372E44" w:rsidRPr="00372E44" w:rsidRDefault="00372E44" w:rsidP="00372E44">
      <w:pPr>
        <w:pStyle w:val="ListParagraph"/>
        <w:widowControl w:val="0"/>
        <w:spacing w:before="60" w:line="254" w:lineRule="atLeast"/>
        <w:ind w:left="360"/>
        <w:jc w:val="both"/>
        <w:rPr>
          <w:sz w:val="22"/>
        </w:rPr>
      </w:pPr>
    </w:p>
    <w:p w:rsidR="00372E44" w:rsidRPr="00372E44" w:rsidRDefault="00372E44" w:rsidP="00372E44">
      <w:pPr>
        <w:pStyle w:val="ListParagraph"/>
        <w:widowControl w:val="0"/>
        <w:spacing w:before="60" w:line="254" w:lineRule="atLeast"/>
        <w:ind w:left="360"/>
        <w:jc w:val="both"/>
        <w:rPr>
          <w:sz w:val="22"/>
        </w:rPr>
      </w:pPr>
      <w:bookmarkStart w:id="0" w:name="_GoBack"/>
      <w:bookmarkEnd w:id="0"/>
    </w:p>
    <w:p w:rsidR="00E813F4" w:rsidRPr="00A9293C" w:rsidRDefault="00E813F4" w:rsidP="00372E44">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3D" w:rsidRDefault="0078613D">
      <w:r>
        <w:separator/>
      </w:r>
    </w:p>
  </w:endnote>
  <w:endnote w:type="continuationSeparator" w:id="0">
    <w:p w:rsidR="0078613D" w:rsidRDefault="0078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D" w:rsidRDefault="00786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72E4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72E44">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8613D"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8613D"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8613D"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3D" w:rsidRDefault="0078613D">
      <w:r>
        <w:separator/>
      </w:r>
    </w:p>
  </w:footnote>
  <w:footnote w:type="continuationSeparator" w:id="0">
    <w:p w:rsidR="0078613D" w:rsidRDefault="0078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D" w:rsidRDefault="00786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3D" w:rsidRDefault="0078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8613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3D"/>
    <w:rsid w:val="000646A9"/>
    <w:rsid w:val="001836BB"/>
    <w:rsid w:val="00216549"/>
    <w:rsid w:val="002507C2"/>
    <w:rsid w:val="00290551"/>
    <w:rsid w:val="003133A6"/>
    <w:rsid w:val="003560E2"/>
    <w:rsid w:val="003579C0"/>
    <w:rsid w:val="00372E44"/>
    <w:rsid w:val="00424A5A"/>
    <w:rsid w:val="0044323F"/>
    <w:rsid w:val="004B34B5"/>
    <w:rsid w:val="00556816"/>
    <w:rsid w:val="00634B0D"/>
    <w:rsid w:val="00637BE6"/>
    <w:rsid w:val="0078613D"/>
    <w:rsid w:val="0081180C"/>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84A258"/>
  <w15:chartTrackingRefBased/>
  <w15:docId w15:val="{18888912-AE91-45B9-BA71-ACCD4807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37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2</Pages>
  <Words>431</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2020-09-23T05:04:00Z</dcterms:created>
  <dcterms:modified xsi:type="dcterms:W3CDTF">2020-09-24T08:03:00Z</dcterms:modified>
</cp:coreProperties>
</file>